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Ne ítéljetek látszat szerint, hanem hozzatok igazságos ítéletet.” </w:t>
      </w:r>
      <w:r>
        <w:rPr/>
        <w:t xml:space="preserve"> (Jn 7,24)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Az ítélethozatal minden esetben nehéz döntés (kellene legyen). Ugyanis egy ítéletnek következményei vannak. Ha a hétköznapi tényleges tárgyalótermi esetekre gondolunk: egy bűnös felmentése vagy az ártatlan elmarasztalása nehéz helyzeteket teremt.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fenti Igevers egy olyan helyzetre utal, ahol megszületett egy ítélet az emberekben: nevezetesen Jézusnak meg kell halni, de a valóság azt mutatja, Ő ártatlan. Ha az ítélet felületes, látszat szerinti, bármennyire vagyok következetes az ítélet végrehajtásában, összességében tévedésben vagyok.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Az igaz ítélet békességet teremt. Jézus az igaz Bíró, az Ő ítélete igazságos. Ha kétségeid vannak helyzetek, események megítélésében, kérd az Ő segítségét. Az igaz ítéletnek Jézus jó következményei vannak.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2015-08-31T15:45:13Z</dcterms:created>
  <dc:creator>Gyula Vadon</dc:creator>
  <dc:language>hu-HU</dc:language>
  <cp:lastModifiedBy>Gyula Vadon</cp:lastModifiedBy>
  <dcterms:modified xsi:type="dcterms:W3CDTF">2015-08-31T15:46:36Z</dcterms:modified>
  <cp:revision>1</cp:revision>
</cp:coreProperties>
</file>